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FF297" w14:textId="6390C154" w:rsidR="00F23D35" w:rsidRPr="002F6FAD" w:rsidRDefault="0075621B" w:rsidP="005100CE">
      <w:pPr>
        <w:pStyle w:val="Heading1"/>
        <w:rPr>
          <w:rFonts w:ascii="Arial" w:hAnsi="Arial" w:cs="Arial"/>
          <w:b/>
        </w:rPr>
      </w:pPr>
      <w:bookmarkStart w:id="0" w:name="_GoBack"/>
      <w:bookmarkEnd w:id="0"/>
      <w:r w:rsidRPr="002F6FAD">
        <w:rPr>
          <w:rFonts w:ascii="Arial" w:hAnsi="Arial" w:cs="Arial"/>
          <w:b/>
        </w:rPr>
        <w:t>CORONAVIRUS (COVID-19) UPDATE</w:t>
      </w:r>
    </w:p>
    <w:p w14:paraId="18F53E91" w14:textId="25E3FEFE" w:rsidR="002D1BAC" w:rsidRPr="002F6FAD" w:rsidRDefault="002D1BAC" w:rsidP="00F23D35">
      <w:pPr>
        <w:rPr>
          <w:rFonts w:ascii="Arial" w:hAnsi="Arial" w:cs="Arial"/>
          <w:b/>
          <w:bCs/>
          <w:caps/>
          <w:color w:val="00334D"/>
        </w:rPr>
      </w:pPr>
      <w:r w:rsidRPr="002F6FAD">
        <w:rPr>
          <w:rFonts w:ascii="Arial" w:hAnsi="Arial" w:cs="Arial"/>
          <w:b/>
          <w:bCs/>
          <w:caps/>
          <w:color w:val="00334D"/>
        </w:rPr>
        <w:t>24 March 2020</w:t>
      </w:r>
    </w:p>
    <w:p w14:paraId="1EFE1166" w14:textId="3C2088C1" w:rsidR="000E7204" w:rsidRDefault="000E7204">
      <w:pPr>
        <w:spacing w:after="200" w:line="276" w:lineRule="auto"/>
        <w:rPr>
          <w:rFonts w:ascii="Arial" w:hAnsi="Arial" w:cs="Arial"/>
          <w:b/>
          <w:bCs/>
          <w:caps/>
          <w:color w:val="00B0F0"/>
        </w:rPr>
      </w:pPr>
    </w:p>
    <w:p w14:paraId="49BB7692" w14:textId="694B7C94" w:rsidR="002D1BAC" w:rsidRPr="0040110D" w:rsidRDefault="002D1BAC" w:rsidP="0040110D">
      <w:pPr>
        <w:rPr>
          <w:rFonts w:ascii="Arial" w:hAnsi="Arial" w:cs="Arial"/>
          <w:b/>
          <w:bCs/>
          <w:caps/>
          <w:color w:val="00B0F0"/>
        </w:rPr>
      </w:pPr>
      <w:r w:rsidRPr="0040110D">
        <w:rPr>
          <w:rFonts w:ascii="Arial" w:hAnsi="Arial" w:cs="Arial"/>
          <w:b/>
          <w:bCs/>
          <w:caps/>
          <w:color w:val="00B0F0"/>
        </w:rPr>
        <w:t>News / Government Announcements</w:t>
      </w:r>
    </w:p>
    <w:p w14:paraId="37C0A59E" w14:textId="43C3559A" w:rsidR="002D1BAC" w:rsidRPr="002F6FAD" w:rsidRDefault="002D1BAC" w:rsidP="002D1BAC">
      <w:pPr>
        <w:rPr>
          <w:rFonts w:ascii="Arial" w:hAnsi="Arial" w:cs="Arial"/>
        </w:rPr>
      </w:pPr>
    </w:p>
    <w:p w14:paraId="12929750" w14:textId="5745822D" w:rsidR="00E8179A" w:rsidRPr="00344AC1" w:rsidRDefault="00E8179A" w:rsidP="00E8179A">
      <w:pPr>
        <w:autoSpaceDE w:val="0"/>
        <w:autoSpaceDN w:val="0"/>
        <w:adjustRightInd w:val="0"/>
        <w:rPr>
          <w:rFonts w:ascii="Arial" w:hAnsi="Arial" w:cs="Arial"/>
          <w:b/>
          <w:bCs/>
          <w:color w:val="00334D"/>
          <w:sz w:val="20"/>
          <w:szCs w:val="20"/>
        </w:rPr>
      </w:pPr>
      <w:r w:rsidRPr="00344AC1">
        <w:rPr>
          <w:rFonts w:ascii="Arial" w:hAnsi="Arial" w:cs="Arial"/>
          <w:b/>
          <w:bCs/>
          <w:color w:val="00334D"/>
          <w:sz w:val="20"/>
          <w:szCs w:val="20"/>
        </w:rPr>
        <w:t xml:space="preserve">New Zealand moves to Self-Isolation from midnight Wednesday 25 March 2020 </w:t>
      </w:r>
    </w:p>
    <w:p w14:paraId="1756A194" w14:textId="77777777" w:rsidR="00E8179A" w:rsidRPr="00344AC1" w:rsidRDefault="00E8179A" w:rsidP="00E8179A">
      <w:pPr>
        <w:autoSpaceDE w:val="0"/>
        <w:autoSpaceDN w:val="0"/>
        <w:adjustRightInd w:val="0"/>
        <w:rPr>
          <w:rFonts w:ascii="Arial" w:hAnsi="Arial" w:cs="Arial"/>
          <w:sz w:val="20"/>
          <w:szCs w:val="20"/>
        </w:rPr>
      </w:pPr>
    </w:p>
    <w:p w14:paraId="0B1BABAE" w14:textId="03BCC63A" w:rsidR="00E8179A" w:rsidRPr="00344AC1" w:rsidRDefault="00E8179A" w:rsidP="00E8179A">
      <w:pPr>
        <w:autoSpaceDE w:val="0"/>
        <w:autoSpaceDN w:val="0"/>
        <w:adjustRightInd w:val="0"/>
        <w:rPr>
          <w:rFonts w:ascii="Arial" w:hAnsi="Arial" w:cs="Arial"/>
          <w:color w:val="00334D"/>
          <w:sz w:val="20"/>
          <w:szCs w:val="20"/>
        </w:rPr>
      </w:pPr>
      <w:r w:rsidRPr="00344AC1">
        <w:rPr>
          <w:rFonts w:ascii="Arial" w:hAnsi="Arial" w:cs="Arial"/>
          <w:color w:val="00334D"/>
          <w:sz w:val="20"/>
          <w:szCs w:val="20"/>
        </w:rPr>
        <w:t xml:space="preserve">Prime Minister Jacinda Ardern announced yesterday New Zealand was at Covid-19 alert Level 3 rising to alert Level 4 at midnight Wednesday 25 March 2020 and forecast it will last for at least four weeks.   </w:t>
      </w:r>
    </w:p>
    <w:p w14:paraId="72859A88" w14:textId="77777777" w:rsidR="00E8179A" w:rsidRPr="00344AC1" w:rsidRDefault="00E8179A" w:rsidP="00E8179A">
      <w:pPr>
        <w:autoSpaceDE w:val="0"/>
        <w:autoSpaceDN w:val="0"/>
        <w:adjustRightInd w:val="0"/>
        <w:rPr>
          <w:rFonts w:ascii="Arial" w:hAnsi="Arial" w:cs="Arial"/>
          <w:color w:val="00334D"/>
          <w:sz w:val="20"/>
          <w:szCs w:val="20"/>
        </w:rPr>
      </w:pPr>
    </w:p>
    <w:p w14:paraId="0A90E6F5" w14:textId="056FC482" w:rsidR="00E8179A" w:rsidRPr="00344AC1" w:rsidRDefault="00E8179A" w:rsidP="00E8179A">
      <w:pPr>
        <w:autoSpaceDE w:val="0"/>
        <w:autoSpaceDN w:val="0"/>
        <w:adjustRightInd w:val="0"/>
        <w:rPr>
          <w:rFonts w:ascii="Arial" w:hAnsi="Arial" w:cs="Arial"/>
          <w:color w:val="00334D"/>
          <w:sz w:val="20"/>
          <w:szCs w:val="20"/>
        </w:rPr>
      </w:pPr>
      <w:r w:rsidRPr="00344AC1">
        <w:rPr>
          <w:rFonts w:ascii="Arial" w:hAnsi="Arial" w:cs="Arial"/>
          <w:color w:val="00334D"/>
          <w:sz w:val="20"/>
          <w:szCs w:val="20"/>
        </w:rPr>
        <w:t>Alert level 4 restrictions mean people need to stay at home (self – isolation), schools and universities will be closed, as well as non-essential businesses, major reprioritisation of health services, and air travel and public transport will only be for essential services.</w:t>
      </w:r>
    </w:p>
    <w:p w14:paraId="05E1ED2D" w14:textId="6985A93F" w:rsidR="00E8179A" w:rsidRPr="00344AC1" w:rsidRDefault="00E8179A" w:rsidP="00E8179A">
      <w:pPr>
        <w:pStyle w:val="NormalWeb"/>
        <w:spacing w:before="225" w:beforeAutospacing="0" w:after="225" w:afterAutospacing="0"/>
        <w:rPr>
          <w:rFonts w:ascii="Arial" w:eastAsiaTheme="minorEastAsia" w:hAnsi="Arial" w:cs="Arial"/>
          <w:color w:val="00334D"/>
          <w:sz w:val="20"/>
          <w:szCs w:val="20"/>
          <w:lang w:eastAsia="ja-JP"/>
        </w:rPr>
      </w:pPr>
      <w:r w:rsidRPr="00344AC1">
        <w:rPr>
          <w:rFonts w:ascii="Arial" w:eastAsiaTheme="minorEastAsia" w:hAnsi="Arial" w:cs="Arial"/>
          <w:color w:val="00334D"/>
          <w:sz w:val="20"/>
          <w:szCs w:val="20"/>
          <w:lang w:eastAsia="ja-JP"/>
        </w:rPr>
        <w:t>Every workplace must implement alternative ways of working. People must work from home so that interactions with others are limited.</w:t>
      </w:r>
    </w:p>
    <w:p w14:paraId="4754788A" w14:textId="47BAC109" w:rsidR="00E8179A" w:rsidRPr="00344AC1" w:rsidRDefault="00E8179A" w:rsidP="00E8179A">
      <w:pPr>
        <w:pStyle w:val="NormalWeb"/>
        <w:spacing w:before="225" w:beforeAutospacing="0" w:after="225" w:afterAutospacing="0"/>
        <w:rPr>
          <w:rFonts w:ascii="Arial" w:eastAsiaTheme="minorEastAsia" w:hAnsi="Arial" w:cs="Arial"/>
          <w:color w:val="00334D"/>
          <w:sz w:val="20"/>
          <w:szCs w:val="20"/>
          <w:lang w:eastAsia="ja-JP"/>
        </w:rPr>
      </w:pPr>
      <w:r w:rsidRPr="00344AC1">
        <w:rPr>
          <w:rFonts w:ascii="Arial" w:eastAsiaTheme="minorEastAsia" w:hAnsi="Arial" w:cs="Arial"/>
          <w:b/>
          <w:bCs/>
          <w:color w:val="00334D"/>
          <w:sz w:val="20"/>
          <w:szCs w:val="20"/>
          <w:lang w:eastAsia="ja-JP"/>
        </w:rPr>
        <w:t>Essential services</w:t>
      </w:r>
      <w:r w:rsidRPr="00344AC1">
        <w:rPr>
          <w:rFonts w:ascii="Arial" w:eastAsiaTheme="minorEastAsia" w:hAnsi="Arial" w:cs="Arial"/>
          <w:color w:val="00334D"/>
          <w:sz w:val="20"/>
          <w:szCs w:val="20"/>
          <w:lang w:eastAsia="ja-JP"/>
        </w:rPr>
        <w:t xml:space="preserve"> will need to put in place alternative ways of working, that ensure physical distancing of staff of two metres, and utilise appropriate personal protective equipment.</w:t>
      </w:r>
    </w:p>
    <w:p w14:paraId="2BD274FD" w14:textId="42FE43F5" w:rsidR="00E8179A" w:rsidRPr="00344AC1" w:rsidRDefault="00C769BD" w:rsidP="00E8179A">
      <w:pPr>
        <w:autoSpaceDE w:val="0"/>
        <w:autoSpaceDN w:val="0"/>
        <w:adjustRightInd w:val="0"/>
        <w:rPr>
          <w:rFonts w:ascii="Arial" w:hAnsi="Arial" w:cs="Arial"/>
          <w:color w:val="00334D"/>
          <w:sz w:val="20"/>
          <w:szCs w:val="20"/>
        </w:rPr>
      </w:pPr>
      <w:hyperlink r:id="rId11" w:history="1">
        <w:r w:rsidR="00E8179A" w:rsidRPr="00344AC1">
          <w:rPr>
            <w:rStyle w:val="Hyperlink"/>
            <w:rFonts w:ascii="Arial" w:hAnsi="Arial" w:cs="Arial"/>
            <w:sz w:val="20"/>
            <w:szCs w:val="20"/>
          </w:rPr>
          <w:t>https://www.newshub.co.nz/home/new-zealand/2020/03/coronavirus-what-new-zealand-reaching-alert-level-4-will-mean-for-you.html</w:t>
        </w:r>
      </w:hyperlink>
    </w:p>
    <w:p w14:paraId="7C8C03F1" w14:textId="7C0D5132" w:rsidR="002D1BAC" w:rsidRPr="00344AC1" w:rsidRDefault="002D1BAC" w:rsidP="002D1BAC">
      <w:pPr>
        <w:rPr>
          <w:rFonts w:ascii="Arial" w:hAnsi="Arial" w:cs="Arial"/>
          <w:color w:val="00334D"/>
          <w:sz w:val="20"/>
          <w:szCs w:val="20"/>
        </w:rPr>
      </w:pPr>
    </w:p>
    <w:p w14:paraId="2035A61D" w14:textId="220A4FDC" w:rsidR="00E8179A" w:rsidRPr="00344AC1" w:rsidRDefault="00E8179A" w:rsidP="00E8179A">
      <w:pPr>
        <w:autoSpaceDE w:val="0"/>
        <w:autoSpaceDN w:val="0"/>
        <w:adjustRightInd w:val="0"/>
        <w:rPr>
          <w:rFonts w:ascii="Arial" w:hAnsi="Arial" w:cs="Arial"/>
          <w:b/>
          <w:bCs/>
          <w:color w:val="00334D"/>
          <w:sz w:val="20"/>
          <w:szCs w:val="20"/>
        </w:rPr>
      </w:pPr>
      <w:r w:rsidRPr="00344AC1">
        <w:rPr>
          <w:rFonts w:ascii="Arial" w:hAnsi="Arial" w:cs="Arial"/>
          <w:b/>
          <w:bCs/>
          <w:color w:val="00334D"/>
          <w:sz w:val="20"/>
          <w:szCs w:val="20"/>
        </w:rPr>
        <w:t xml:space="preserve">NSW Schools Move to </w:t>
      </w:r>
      <w:r w:rsidR="003170CA">
        <w:rPr>
          <w:rFonts w:ascii="Arial" w:hAnsi="Arial" w:cs="Arial"/>
          <w:b/>
          <w:bCs/>
          <w:color w:val="00334D"/>
          <w:sz w:val="20"/>
          <w:szCs w:val="20"/>
        </w:rPr>
        <w:t>A</w:t>
      </w:r>
      <w:r w:rsidRPr="00344AC1">
        <w:rPr>
          <w:rFonts w:ascii="Arial" w:hAnsi="Arial" w:cs="Arial"/>
          <w:b/>
          <w:bCs/>
          <w:color w:val="00334D"/>
          <w:sz w:val="20"/>
          <w:szCs w:val="20"/>
        </w:rPr>
        <w:t>t Home Learning</w:t>
      </w:r>
    </w:p>
    <w:p w14:paraId="4532627A" w14:textId="77777777" w:rsidR="00E8179A" w:rsidRPr="00344AC1" w:rsidRDefault="00E8179A" w:rsidP="00E8179A">
      <w:pPr>
        <w:autoSpaceDE w:val="0"/>
        <w:autoSpaceDN w:val="0"/>
        <w:adjustRightInd w:val="0"/>
        <w:rPr>
          <w:rFonts w:ascii="Arial" w:eastAsia="MS Mincho" w:hAnsi="Arial" w:cs="Arial"/>
          <w:sz w:val="20"/>
          <w:szCs w:val="20"/>
          <w:lang w:val="en-GB" w:eastAsia="en-US"/>
        </w:rPr>
      </w:pPr>
    </w:p>
    <w:p w14:paraId="38D77E88" w14:textId="73823BA9" w:rsidR="00E8179A" w:rsidRPr="00344AC1" w:rsidRDefault="00E8179A" w:rsidP="00E8179A">
      <w:pPr>
        <w:autoSpaceDE w:val="0"/>
        <w:autoSpaceDN w:val="0"/>
        <w:adjustRightInd w:val="0"/>
        <w:rPr>
          <w:rFonts w:ascii="Arial" w:hAnsi="Arial" w:cs="Arial"/>
          <w:color w:val="00334D"/>
          <w:sz w:val="20"/>
          <w:szCs w:val="20"/>
        </w:rPr>
      </w:pPr>
      <w:r w:rsidRPr="00344AC1">
        <w:rPr>
          <w:rFonts w:ascii="Arial" w:hAnsi="Arial" w:cs="Arial"/>
          <w:color w:val="00334D"/>
          <w:sz w:val="20"/>
          <w:szCs w:val="20"/>
        </w:rPr>
        <w:t xml:space="preserve">Schools in New South Wales remain open however the NSW Government has encouraged parents to keep their children at home.  </w:t>
      </w:r>
    </w:p>
    <w:p w14:paraId="6637C6A4" w14:textId="77777777" w:rsidR="002F6FAD" w:rsidRPr="00344AC1" w:rsidRDefault="002F6FAD" w:rsidP="00E8179A">
      <w:pPr>
        <w:autoSpaceDE w:val="0"/>
        <w:autoSpaceDN w:val="0"/>
        <w:adjustRightInd w:val="0"/>
        <w:rPr>
          <w:rFonts w:ascii="Arial" w:hAnsi="Arial" w:cs="Arial"/>
          <w:color w:val="00334D"/>
          <w:sz w:val="20"/>
          <w:szCs w:val="20"/>
        </w:rPr>
      </w:pPr>
    </w:p>
    <w:p w14:paraId="38F8C826" w14:textId="1DF53DEF" w:rsidR="00E8179A" w:rsidRPr="00344AC1" w:rsidRDefault="00E8179A" w:rsidP="00E8179A">
      <w:pPr>
        <w:autoSpaceDE w:val="0"/>
        <w:autoSpaceDN w:val="0"/>
        <w:adjustRightInd w:val="0"/>
        <w:rPr>
          <w:rFonts w:ascii="Arial" w:hAnsi="Arial" w:cs="Arial"/>
          <w:color w:val="00334D"/>
          <w:sz w:val="20"/>
          <w:szCs w:val="20"/>
        </w:rPr>
      </w:pPr>
      <w:r w:rsidRPr="00344AC1">
        <w:rPr>
          <w:rFonts w:ascii="Arial" w:hAnsi="Arial" w:cs="Arial"/>
          <w:color w:val="00334D"/>
          <w:sz w:val="20"/>
          <w:szCs w:val="20"/>
        </w:rPr>
        <w:t>Online learning programs are to be rolled out by schools in the coming days / weeks.  Schools will remain open and for those children who have no option</w:t>
      </w:r>
      <w:r w:rsidR="003170CA">
        <w:rPr>
          <w:rFonts w:ascii="Arial" w:hAnsi="Arial" w:cs="Arial"/>
          <w:color w:val="00334D"/>
          <w:sz w:val="20"/>
          <w:szCs w:val="20"/>
        </w:rPr>
        <w:t xml:space="preserve"> but will not receive regular lessons while at school.</w:t>
      </w:r>
    </w:p>
    <w:p w14:paraId="3B232DE0" w14:textId="77777777" w:rsidR="00E8179A" w:rsidRPr="00344AC1" w:rsidRDefault="00E8179A" w:rsidP="00E8179A">
      <w:pPr>
        <w:autoSpaceDE w:val="0"/>
        <w:autoSpaceDN w:val="0"/>
        <w:adjustRightInd w:val="0"/>
        <w:rPr>
          <w:rFonts w:ascii="Arial" w:eastAsia="MS Mincho" w:hAnsi="Arial" w:cs="Arial"/>
          <w:sz w:val="20"/>
          <w:szCs w:val="20"/>
          <w:lang w:val="en-GB" w:eastAsia="en-US"/>
        </w:rPr>
      </w:pPr>
    </w:p>
    <w:p w14:paraId="25F0D8DC" w14:textId="4FA3BC92" w:rsidR="00E8179A" w:rsidRPr="00344AC1" w:rsidRDefault="00C769BD" w:rsidP="00E8179A">
      <w:pPr>
        <w:rPr>
          <w:rStyle w:val="Hyperlink"/>
          <w:rFonts w:ascii="Arial" w:hAnsi="Arial" w:cs="Arial"/>
          <w:sz w:val="20"/>
          <w:szCs w:val="20"/>
        </w:rPr>
      </w:pPr>
      <w:hyperlink r:id="rId12" w:history="1">
        <w:r w:rsidR="00E8179A" w:rsidRPr="00344AC1">
          <w:rPr>
            <w:rStyle w:val="Hyperlink"/>
            <w:rFonts w:ascii="Arial" w:hAnsi="Arial" w:cs="Arial"/>
            <w:sz w:val="20"/>
            <w:szCs w:val="20"/>
          </w:rPr>
          <w:t>https://www.abc.net.au/news/2020-03-23/nsw-premier-coronavirus-press-conference-in-full/12080656</w:t>
        </w:r>
      </w:hyperlink>
    </w:p>
    <w:p w14:paraId="237A743B" w14:textId="77777777" w:rsidR="00E8179A" w:rsidRPr="00344AC1" w:rsidRDefault="00E8179A" w:rsidP="002D1BAC">
      <w:pPr>
        <w:rPr>
          <w:rFonts w:ascii="Arial" w:hAnsi="Arial" w:cs="Arial"/>
          <w:sz w:val="20"/>
          <w:szCs w:val="20"/>
        </w:rPr>
      </w:pPr>
    </w:p>
    <w:p w14:paraId="11D8DF5E" w14:textId="2FB15DFC" w:rsidR="002F6FAD" w:rsidRPr="00344AC1" w:rsidRDefault="002F6FAD" w:rsidP="002F6FAD">
      <w:pPr>
        <w:autoSpaceDE w:val="0"/>
        <w:autoSpaceDN w:val="0"/>
        <w:adjustRightInd w:val="0"/>
        <w:rPr>
          <w:rFonts w:ascii="Arial" w:eastAsiaTheme="minorEastAsia" w:hAnsi="Arial" w:cs="Arial"/>
          <w:b/>
          <w:bCs/>
          <w:color w:val="00334D"/>
          <w:sz w:val="20"/>
          <w:szCs w:val="20"/>
          <w:lang w:eastAsia="ja-JP"/>
        </w:rPr>
      </w:pPr>
      <w:r w:rsidRPr="00344AC1">
        <w:rPr>
          <w:rFonts w:ascii="Arial" w:hAnsi="Arial" w:cs="Arial"/>
          <w:b/>
          <w:bCs/>
          <w:color w:val="00334D"/>
          <w:sz w:val="20"/>
          <w:szCs w:val="20"/>
        </w:rPr>
        <w:t>Queensland to close its Borders from midnight Wednesday 25 March 2020</w:t>
      </w:r>
    </w:p>
    <w:p w14:paraId="7054D423" w14:textId="77777777" w:rsidR="002F6FAD" w:rsidRPr="00344AC1" w:rsidRDefault="002F6FAD" w:rsidP="002F6FAD">
      <w:pPr>
        <w:autoSpaceDE w:val="0"/>
        <w:autoSpaceDN w:val="0"/>
        <w:adjustRightInd w:val="0"/>
        <w:rPr>
          <w:rFonts w:ascii="Arial" w:eastAsia="MS Mincho" w:hAnsi="Arial" w:cs="Arial"/>
          <w:sz w:val="20"/>
          <w:szCs w:val="20"/>
          <w:lang w:val="en-GB" w:eastAsia="en-US"/>
        </w:rPr>
      </w:pPr>
    </w:p>
    <w:p w14:paraId="2280428B" w14:textId="430D3B03" w:rsidR="002D1BAC" w:rsidRPr="00344AC1" w:rsidRDefault="002F6FAD" w:rsidP="00344AC1">
      <w:pPr>
        <w:autoSpaceDE w:val="0"/>
        <w:autoSpaceDN w:val="0"/>
        <w:adjustRightInd w:val="0"/>
        <w:rPr>
          <w:rFonts w:ascii="Arial" w:hAnsi="Arial" w:cs="Arial"/>
          <w:color w:val="00334D"/>
          <w:sz w:val="20"/>
          <w:szCs w:val="20"/>
        </w:rPr>
      </w:pPr>
      <w:r w:rsidRPr="00344AC1">
        <w:rPr>
          <w:rFonts w:ascii="Arial" w:hAnsi="Arial" w:cs="Arial"/>
          <w:color w:val="00334D"/>
          <w:sz w:val="20"/>
          <w:szCs w:val="20"/>
        </w:rPr>
        <w:t>Queensland will follow South Australia, Western Australia, Tasmania and the Northern Territory in introducing border restrictions</w:t>
      </w:r>
      <w:r w:rsidR="00344AC1" w:rsidRPr="00344AC1">
        <w:rPr>
          <w:rFonts w:ascii="Arial" w:hAnsi="Arial" w:cs="Arial"/>
          <w:color w:val="00334D"/>
          <w:sz w:val="20"/>
          <w:szCs w:val="20"/>
        </w:rPr>
        <w:t xml:space="preserve"> from midnight Wednesday 25 March 2020. </w:t>
      </w:r>
      <w:r w:rsidRPr="00344AC1">
        <w:rPr>
          <w:rFonts w:ascii="Arial" w:hAnsi="Arial" w:cs="Arial"/>
          <w:color w:val="00334D"/>
          <w:sz w:val="20"/>
          <w:szCs w:val="20"/>
        </w:rPr>
        <w:t>The initial stage of the restriction will force anyone entering Queensland to quarantine themselves for 14 days after arrival.</w:t>
      </w:r>
    </w:p>
    <w:p w14:paraId="63FF7ABC" w14:textId="5B146CF7" w:rsidR="002F6FAD" w:rsidRPr="00344AC1" w:rsidRDefault="002F6FAD" w:rsidP="002F6FAD">
      <w:pPr>
        <w:autoSpaceDE w:val="0"/>
        <w:autoSpaceDN w:val="0"/>
        <w:adjustRightInd w:val="0"/>
        <w:rPr>
          <w:rFonts w:ascii="Arial" w:hAnsi="Arial" w:cs="Arial"/>
          <w:color w:val="00334D"/>
          <w:sz w:val="20"/>
          <w:szCs w:val="20"/>
        </w:rPr>
      </w:pPr>
    </w:p>
    <w:p w14:paraId="39A5246F" w14:textId="753C1CDB" w:rsidR="002F6FAD" w:rsidRPr="00344AC1" w:rsidRDefault="00C769BD" w:rsidP="002F6FAD">
      <w:pPr>
        <w:autoSpaceDE w:val="0"/>
        <w:autoSpaceDN w:val="0"/>
        <w:adjustRightInd w:val="0"/>
        <w:rPr>
          <w:rFonts w:ascii="Arial" w:hAnsi="Arial" w:cs="Arial"/>
          <w:color w:val="00334D"/>
          <w:sz w:val="20"/>
          <w:szCs w:val="20"/>
        </w:rPr>
      </w:pPr>
      <w:hyperlink r:id="rId13" w:history="1">
        <w:r w:rsidR="002F6FAD" w:rsidRPr="00344AC1">
          <w:rPr>
            <w:rStyle w:val="Hyperlink"/>
            <w:rFonts w:ascii="Arial" w:hAnsi="Arial" w:cs="Arial"/>
            <w:sz w:val="20"/>
            <w:szCs w:val="20"/>
          </w:rPr>
          <w:t>https://7news.com.au/lifestyle/health-wellbeing/queensland-borders-to-shut-to-stop-coronavirus-spread-premier-announces-c-758261</w:t>
        </w:r>
      </w:hyperlink>
    </w:p>
    <w:p w14:paraId="09C1E967" w14:textId="77777777" w:rsidR="002F6FAD" w:rsidRPr="00344AC1" w:rsidRDefault="002F6FAD" w:rsidP="002F6FAD">
      <w:pPr>
        <w:autoSpaceDE w:val="0"/>
        <w:autoSpaceDN w:val="0"/>
        <w:adjustRightInd w:val="0"/>
        <w:rPr>
          <w:rFonts w:ascii="Arial" w:hAnsi="Arial" w:cs="Arial"/>
          <w:color w:val="00334D"/>
          <w:sz w:val="20"/>
          <w:szCs w:val="20"/>
        </w:rPr>
      </w:pPr>
    </w:p>
    <w:p w14:paraId="690912BA" w14:textId="77777777" w:rsidR="00C1617B" w:rsidRPr="00344AC1" w:rsidRDefault="00C1617B" w:rsidP="00C1617B">
      <w:pPr>
        <w:autoSpaceDE w:val="0"/>
        <w:autoSpaceDN w:val="0"/>
        <w:adjustRightInd w:val="0"/>
        <w:rPr>
          <w:rFonts w:ascii="Arial" w:eastAsiaTheme="minorEastAsia" w:hAnsi="Arial" w:cs="Arial"/>
          <w:b/>
          <w:bCs/>
          <w:color w:val="00334D"/>
          <w:sz w:val="20"/>
          <w:szCs w:val="20"/>
          <w:lang w:eastAsia="ja-JP"/>
        </w:rPr>
      </w:pPr>
      <w:r>
        <w:rPr>
          <w:rFonts w:ascii="Arial" w:hAnsi="Arial" w:cs="Arial"/>
          <w:b/>
          <w:bCs/>
          <w:color w:val="00334D"/>
          <w:sz w:val="20"/>
          <w:szCs w:val="20"/>
        </w:rPr>
        <w:t>Federal Cabinet to Consider Moving to Level 2 Response Today</w:t>
      </w:r>
    </w:p>
    <w:p w14:paraId="1C206AC0" w14:textId="77777777" w:rsidR="00C1617B" w:rsidRPr="0076200B" w:rsidRDefault="00C1617B" w:rsidP="00C1617B">
      <w:pPr>
        <w:rPr>
          <w:rFonts w:ascii="Arial" w:hAnsi="Arial" w:cs="Arial"/>
          <w:color w:val="00334D"/>
          <w:sz w:val="20"/>
          <w:szCs w:val="20"/>
        </w:rPr>
      </w:pPr>
      <w:r w:rsidRPr="0076200B">
        <w:rPr>
          <w:rFonts w:ascii="Arial" w:hAnsi="Arial" w:cs="Arial"/>
          <w:color w:val="00334D"/>
          <w:sz w:val="20"/>
          <w:szCs w:val="20"/>
        </w:rPr>
        <w:t> </w:t>
      </w:r>
    </w:p>
    <w:p w14:paraId="22AC00EC" w14:textId="77777777" w:rsidR="00C1617B" w:rsidRDefault="00C1617B" w:rsidP="00C1617B">
      <w:pPr>
        <w:rPr>
          <w:rFonts w:ascii="Arial" w:hAnsi="Arial" w:cs="Arial"/>
          <w:color w:val="00334D"/>
          <w:sz w:val="20"/>
          <w:szCs w:val="20"/>
        </w:rPr>
      </w:pPr>
      <w:r w:rsidRPr="0076200B">
        <w:rPr>
          <w:rFonts w:ascii="Arial" w:hAnsi="Arial" w:cs="Arial"/>
          <w:color w:val="00334D"/>
          <w:sz w:val="20"/>
          <w:szCs w:val="20"/>
        </w:rPr>
        <w:t>The Prime Minister has flagged that the National Cabinet (made of State and Territory Premiers and Chief Ministers) will meet on Tuesday 24 March 2020 to assess the public health situation and consider whether a Stage 2 Response must be implemented at that time.</w:t>
      </w:r>
    </w:p>
    <w:p w14:paraId="3BAC27EA" w14:textId="77777777" w:rsidR="00C1617B" w:rsidRPr="0076200B" w:rsidRDefault="00C1617B" w:rsidP="00C1617B">
      <w:pPr>
        <w:rPr>
          <w:rFonts w:ascii="Arial" w:hAnsi="Arial" w:cs="Arial"/>
          <w:color w:val="00334D"/>
          <w:sz w:val="20"/>
          <w:szCs w:val="20"/>
        </w:rPr>
      </w:pPr>
    </w:p>
    <w:p w14:paraId="56840F1A" w14:textId="77777777" w:rsidR="00C1617B" w:rsidRDefault="00C1617B" w:rsidP="00C1617B">
      <w:pPr>
        <w:rPr>
          <w:rFonts w:ascii="Arial" w:hAnsi="Arial" w:cs="Arial"/>
          <w:color w:val="00334D"/>
          <w:sz w:val="20"/>
          <w:szCs w:val="20"/>
        </w:rPr>
      </w:pPr>
      <w:r w:rsidRPr="0076200B">
        <w:rPr>
          <w:rFonts w:ascii="Arial" w:hAnsi="Arial" w:cs="Arial"/>
          <w:color w:val="00334D"/>
          <w:sz w:val="20"/>
          <w:szCs w:val="20"/>
        </w:rPr>
        <w:t>Businesses that are not on the list of businesses specified in the Stage 1 Response are permitted to continue to open and operate but must adhere to the “4m2 rule”, maintain social distancing and follow other measures to mitigate against potential infection exposure.</w:t>
      </w:r>
    </w:p>
    <w:p w14:paraId="23444325" w14:textId="77777777" w:rsidR="00C1617B" w:rsidRDefault="00C1617B" w:rsidP="00C1617B">
      <w:pPr>
        <w:rPr>
          <w:rFonts w:ascii="Arial" w:hAnsi="Arial" w:cs="Arial"/>
          <w:color w:val="00334D"/>
          <w:sz w:val="20"/>
          <w:szCs w:val="20"/>
        </w:rPr>
      </w:pPr>
    </w:p>
    <w:p w14:paraId="0CD0AF19" w14:textId="77777777" w:rsidR="00C1617B" w:rsidRPr="0076200B" w:rsidRDefault="00C1617B" w:rsidP="00C1617B">
      <w:pPr>
        <w:rPr>
          <w:rFonts w:ascii="Arial" w:hAnsi="Arial" w:cs="Arial"/>
          <w:color w:val="00334D"/>
          <w:sz w:val="20"/>
          <w:szCs w:val="20"/>
        </w:rPr>
      </w:pPr>
      <w:r>
        <w:rPr>
          <w:rFonts w:ascii="Arial" w:hAnsi="Arial" w:cs="Arial"/>
          <w:color w:val="00334D"/>
          <w:sz w:val="20"/>
          <w:szCs w:val="20"/>
        </w:rPr>
        <w:lastRenderedPageBreak/>
        <w:t xml:space="preserve">Stage 2 Response would mean introducing measures such as </w:t>
      </w:r>
      <w:r w:rsidRPr="004C7EE4">
        <w:rPr>
          <w:rFonts w:ascii="Arial" w:hAnsi="Arial" w:cs="Arial"/>
          <w:color w:val="00334D"/>
          <w:sz w:val="20"/>
          <w:szCs w:val="20"/>
        </w:rPr>
        <w:t>time-shared grocery-shopping system to ensure everyone can purchase essential items without coming into close physical contact with one another</w:t>
      </w:r>
      <w:r>
        <w:rPr>
          <w:rFonts w:ascii="Arial" w:hAnsi="Arial" w:cs="Arial"/>
          <w:color w:val="00334D"/>
          <w:sz w:val="20"/>
          <w:szCs w:val="20"/>
        </w:rPr>
        <w:t xml:space="preserve">. </w:t>
      </w:r>
    </w:p>
    <w:p w14:paraId="3CD9FE97" w14:textId="77777777" w:rsidR="00C1617B" w:rsidRDefault="00C1617B" w:rsidP="00C1617B">
      <w:pPr>
        <w:rPr>
          <w:rFonts w:ascii="Arial" w:hAnsi="Arial" w:cs="Arial"/>
          <w:color w:val="00334D"/>
          <w:sz w:val="20"/>
          <w:szCs w:val="20"/>
        </w:rPr>
      </w:pPr>
    </w:p>
    <w:p w14:paraId="1208BCA7" w14:textId="77777777" w:rsidR="00C1617B" w:rsidRDefault="00C1617B" w:rsidP="00C1617B">
      <w:pPr>
        <w:rPr>
          <w:rFonts w:ascii="Arial" w:hAnsi="Arial" w:cs="Arial"/>
          <w:i/>
          <w:iCs/>
          <w:color w:val="00B0F0"/>
          <w:sz w:val="20"/>
          <w:szCs w:val="20"/>
        </w:rPr>
      </w:pPr>
      <w:r w:rsidRPr="00763EAF">
        <w:rPr>
          <w:rFonts w:ascii="Arial" w:hAnsi="Arial" w:cs="Arial"/>
          <w:i/>
          <w:iCs/>
          <w:color w:val="00B0F0"/>
          <w:sz w:val="20"/>
          <w:szCs w:val="20"/>
        </w:rPr>
        <w:t>Source:  Critical Information for Employers in all States and Territories”, Kingston Reid, 23 March 2020)</w:t>
      </w:r>
    </w:p>
    <w:p w14:paraId="743A0551" w14:textId="77777777" w:rsidR="00C1617B" w:rsidRPr="00763EAF" w:rsidRDefault="00C1617B" w:rsidP="00C1617B">
      <w:pPr>
        <w:rPr>
          <w:rFonts w:ascii="Arial" w:hAnsi="Arial" w:cs="Arial"/>
          <w:i/>
          <w:iCs/>
          <w:color w:val="00B0F0"/>
          <w:sz w:val="20"/>
          <w:szCs w:val="20"/>
        </w:rPr>
      </w:pPr>
    </w:p>
    <w:p w14:paraId="01A07468" w14:textId="067A75B6" w:rsidR="00AB3758" w:rsidRPr="0076200B" w:rsidRDefault="00C769BD" w:rsidP="0076200B">
      <w:pPr>
        <w:rPr>
          <w:rFonts w:ascii="Arial" w:hAnsi="Arial" w:cs="Arial"/>
          <w:color w:val="00334D"/>
          <w:sz w:val="20"/>
          <w:szCs w:val="20"/>
        </w:rPr>
      </w:pPr>
      <w:hyperlink r:id="rId14" w:history="1">
        <w:r w:rsidR="00C1617B" w:rsidRPr="00224953">
          <w:rPr>
            <w:rStyle w:val="Hyperlink"/>
            <w:rFonts w:ascii="Arial" w:hAnsi="Arial" w:cs="Arial"/>
            <w:sz w:val="20"/>
            <w:szCs w:val="20"/>
          </w:rPr>
          <w:t>https://www.news.com.au/lifestyle/health/health-problems/coronavirus-what-phase-two-of-australias-covid19-response-will-look-like/news-story/212033c27b4ee79b24834eba673fd815</w:t>
        </w:r>
      </w:hyperlink>
    </w:p>
    <w:sectPr w:rsidR="00AB3758" w:rsidRPr="0076200B">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A3721" w14:textId="77777777" w:rsidR="00663F28" w:rsidRDefault="00663F28" w:rsidP="00732E65">
      <w:r>
        <w:separator/>
      </w:r>
    </w:p>
  </w:endnote>
  <w:endnote w:type="continuationSeparator" w:id="0">
    <w:p w14:paraId="7DCA2028" w14:textId="77777777" w:rsidR="00663F28" w:rsidRDefault="00663F28" w:rsidP="0073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57669708"/>
      <w:docPartObj>
        <w:docPartGallery w:val="Page Numbers (Bottom of Page)"/>
        <w:docPartUnique/>
      </w:docPartObj>
    </w:sdtPr>
    <w:sdtEndPr>
      <w:rPr>
        <w:rFonts w:ascii="Arial" w:hAnsi="Arial" w:cs="Arial"/>
      </w:rPr>
    </w:sdtEndPr>
    <w:sdtContent>
      <w:sdt>
        <w:sdtPr>
          <w:rPr>
            <w:sz w:val="16"/>
            <w:szCs w:val="16"/>
          </w:rPr>
          <w:id w:val="1728636285"/>
          <w:docPartObj>
            <w:docPartGallery w:val="Page Numbers (Top of Page)"/>
            <w:docPartUnique/>
          </w:docPartObj>
        </w:sdtPr>
        <w:sdtEndPr>
          <w:rPr>
            <w:rFonts w:ascii="Arial" w:hAnsi="Arial" w:cs="Arial"/>
          </w:rPr>
        </w:sdtEndPr>
        <w:sdtContent>
          <w:p w14:paraId="1E6751A3" w14:textId="12F5C6F2" w:rsidR="0075621B" w:rsidRPr="00600582" w:rsidRDefault="0075621B">
            <w:pPr>
              <w:pStyle w:val="Footer"/>
              <w:jc w:val="center"/>
              <w:rPr>
                <w:rFonts w:ascii="Arial" w:hAnsi="Arial" w:cs="Arial"/>
                <w:sz w:val="16"/>
                <w:szCs w:val="16"/>
              </w:rPr>
            </w:pPr>
            <w:r w:rsidRPr="00600582">
              <w:rPr>
                <w:rFonts w:ascii="Arial" w:hAnsi="Arial" w:cs="Arial"/>
                <w:sz w:val="16"/>
                <w:szCs w:val="16"/>
              </w:rPr>
              <w:t xml:space="preserve">Page </w:t>
            </w:r>
            <w:r w:rsidRPr="00600582">
              <w:rPr>
                <w:rFonts w:ascii="Arial" w:hAnsi="Arial" w:cs="Arial"/>
                <w:b/>
                <w:bCs/>
              </w:rPr>
              <w:fldChar w:fldCharType="begin"/>
            </w:r>
            <w:r w:rsidRPr="00600582">
              <w:rPr>
                <w:rFonts w:ascii="Arial" w:hAnsi="Arial" w:cs="Arial"/>
                <w:b/>
                <w:bCs/>
                <w:sz w:val="16"/>
                <w:szCs w:val="16"/>
              </w:rPr>
              <w:instrText xml:space="preserve"> PAGE </w:instrText>
            </w:r>
            <w:r w:rsidRPr="00600582">
              <w:rPr>
                <w:rFonts w:ascii="Arial" w:hAnsi="Arial" w:cs="Arial"/>
                <w:b/>
                <w:bCs/>
              </w:rPr>
              <w:fldChar w:fldCharType="separate"/>
            </w:r>
            <w:r w:rsidRPr="00600582">
              <w:rPr>
                <w:rFonts w:ascii="Arial" w:hAnsi="Arial" w:cs="Arial"/>
                <w:b/>
                <w:bCs/>
                <w:noProof/>
                <w:sz w:val="16"/>
                <w:szCs w:val="16"/>
              </w:rPr>
              <w:t>2</w:t>
            </w:r>
            <w:r w:rsidRPr="00600582">
              <w:rPr>
                <w:rFonts w:ascii="Arial" w:hAnsi="Arial" w:cs="Arial"/>
                <w:b/>
                <w:bCs/>
              </w:rPr>
              <w:fldChar w:fldCharType="end"/>
            </w:r>
            <w:r w:rsidRPr="00600582">
              <w:rPr>
                <w:rFonts w:ascii="Arial" w:hAnsi="Arial" w:cs="Arial"/>
                <w:sz w:val="16"/>
                <w:szCs w:val="16"/>
              </w:rPr>
              <w:t xml:space="preserve"> of </w:t>
            </w:r>
            <w:r w:rsidRPr="00600582">
              <w:rPr>
                <w:rFonts w:ascii="Arial" w:hAnsi="Arial" w:cs="Arial"/>
                <w:b/>
                <w:bCs/>
              </w:rPr>
              <w:fldChar w:fldCharType="begin"/>
            </w:r>
            <w:r w:rsidRPr="00600582">
              <w:rPr>
                <w:rFonts w:ascii="Arial" w:hAnsi="Arial" w:cs="Arial"/>
                <w:b/>
                <w:bCs/>
                <w:sz w:val="16"/>
                <w:szCs w:val="16"/>
              </w:rPr>
              <w:instrText xml:space="preserve"> NUMPAGES  </w:instrText>
            </w:r>
            <w:r w:rsidRPr="00600582">
              <w:rPr>
                <w:rFonts w:ascii="Arial" w:hAnsi="Arial" w:cs="Arial"/>
                <w:b/>
                <w:bCs/>
              </w:rPr>
              <w:fldChar w:fldCharType="separate"/>
            </w:r>
            <w:r w:rsidRPr="00600582">
              <w:rPr>
                <w:rFonts w:ascii="Arial" w:hAnsi="Arial" w:cs="Arial"/>
                <w:b/>
                <w:bCs/>
                <w:noProof/>
                <w:sz w:val="16"/>
                <w:szCs w:val="16"/>
              </w:rPr>
              <w:t>2</w:t>
            </w:r>
            <w:r w:rsidRPr="00600582">
              <w:rPr>
                <w:rFonts w:ascii="Arial" w:hAnsi="Arial" w:cs="Arial"/>
                <w:b/>
                <w:bCs/>
              </w:rPr>
              <w:fldChar w:fldCharType="end"/>
            </w:r>
          </w:p>
        </w:sdtContent>
      </w:sdt>
    </w:sdtContent>
  </w:sdt>
  <w:p w14:paraId="6D9BE7CC" w14:textId="77777777" w:rsidR="0075621B" w:rsidRDefault="00756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7970F" w14:textId="77777777" w:rsidR="00663F28" w:rsidRDefault="00663F28" w:rsidP="00732E65">
      <w:r>
        <w:separator/>
      </w:r>
    </w:p>
  </w:footnote>
  <w:footnote w:type="continuationSeparator" w:id="0">
    <w:p w14:paraId="71A4718A" w14:textId="77777777" w:rsidR="00663F28" w:rsidRDefault="00663F28" w:rsidP="0073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7D7F" w14:textId="77777777" w:rsidR="00732E65" w:rsidRPr="00732E65" w:rsidRDefault="00732E65">
    <w:pPr>
      <w:pStyle w:val="Header"/>
      <w:rPr>
        <w:color w:val="13B5EA"/>
        <w:sz w:val="36"/>
        <w:szCs w:val="36"/>
      </w:rPr>
    </w:pPr>
    <w:r w:rsidRPr="00732E65">
      <w:rPr>
        <w:noProof/>
        <w:color w:val="13B5EA"/>
        <w:sz w:val="36"/>
        <w:szCs w:val="36"/>
        <w:lang w:eastAsia="en-AU"/>
      </w:rPr>
      <w:drawing>
        <wp:anchor distT="0" distB="0" distL="114300" distR="114300" simplePos="0" relativeHeight="251658240" behindDoc="1" locked="0" layoutInCell="1" allowOverlap="1" wp14:anchorId="5B29E874" wp14:editId="71C792F6">
          <wp:simplePos x="0" y="0"/>
          <wp:positionH relativeFrom="margin">
            <wp:posOffset>5219700</wp:posOffset>
          </wp:positionH>
          <wp:positionV relativeFrom="margin">
            <wp:posOffset>-638175</wp:posOffset>
          </wp:positionV>
          <wp:extent cx="57150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CMYK-hr.jpg"/>
                  <pic:cNvPicPr/>
                </pic:nvPicPr>
                <pic:blipFill>
                  <a:blip r:embed="rId1">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0AF129B6" w14:textId="77777777" w:rsidR="00732E65" w:rsidRDefault="0073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4B28"/>
    <w:multiLevelType w:val="hybridMultilevel"/>
    <w:tmpl w:val="F24833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D82452"/>
    <w:multiLevelType w:val="hybridMultilevel"/>
    <w:tmpl w:val="46D82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67E44"/>
    <w:multiLevelType w:val="hybridMultilevel"/>
    <w:tmpl w:val="A69C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759E7"/>
    <w:multiLevelType w:val="hybridMultilevel"/>
    <w:tmpl w:val="75C23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859CB"/>
    <w:multiLevelType w:val="hybridMultilevel"/>
    <w:tmpl w:val="F984CE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D7238A4"/>
    <w:multiLevelType w:val="hybridMultilevel"/>
    <w:tmpl w:val="EC04D4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7D5C56"/>
    <w:multiLevelType w:val="hybridMultilevel"/>
    <w:tmpl w:val="1ABE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B14257E"/>
    <w:multiLevelType w:val="hybridMultilevel"/>
    <w:tmpl w:val="350EAC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1E554A"/>
    <w:multiLevelType w:val="hybridMultilevel"/>
    <w:tmpl w:val="80ACC1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D50FA5"/>
    <w:multiLevelType w:val="multilevel"/>
    <w:tmpl w:val="D196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2A6719"/>
    <w:multiLevelType w:val="hybridMultilevel"/>
    <w:tmpl w:val="D556E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D35EC7"/>
    <w:multiLevelType w:val="hybridMultilevel"/>
    <w:tmpl w:val="7B5A98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7901ABA"/>
    <w:multiLevelType w:val="hybridMultilevel"/>
    <w:tmpl w:val="05D61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9E5F2C"/>
    <w:multiLevelType w:val="multilevel"/>
    <w:tmpl w:val="BF640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11"/>
  </w:num>
  <w:num w:numId="4">
    <w:abstractNumId w:val="7"/>
  </w:num>
  <w:num w:numId="5">
    <w:abstractNumId w:val="1"/>
  </w:num>
  <w:num w:numId="6">
    <w:abstractNumId w:val="10"/>
  </w:num>
  <w:num w:numId="7">
    <w:abstractNumId w:val="12"/>
  </w:num>
  <w:num w:numId="8">
    <w:abstractNumId w:val="2"/>
  </w:num>
  <w:num w:numId="9">
    <w:abstractNumId w:val="5"/>
  </w:num>
  <w:num w:numId="10">
    <w:abstractNumId w:val="0"/>
  </w:num>
  <w:num w:numId="11">
    <w:abstractNumId w:val="4"/>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C37"/>
    <w:rsid w:val="000114DB"/>
    <w:rsid w:val="000428D7"/>
    <w:rsid w:val="00053C56"/>
    <w:rsid w:val="00053C7F"/>
    <w:rsid w:val="00065118"/>
    <w:rsid w:val="00065587"/>
    <w:rsid w:val="000804B8"/>
    <w:rsid w:val="00086E9B"/>
    <w:rsid w:val="00096C6E"/>
    <w:rsid w:val="000B243A"/>
    <w:rsid w:val="000D2481"/>
    <w:rsid w:val="000D3711"/>
    <w:rsid w:val="000E2138"/>
    <w:rsid w:val="000E5EB9"/>
    <w:rsid w:val="000E60FB"/>
    <w:rsid w:val="000E7204"/>
    <w:rsid w:val="001066BE"/>
    <w:rsid w:val="00123916"/>
    <w:rsid w:val="00133FFC"/>
    <w:rsid w:val="0014523B"/>
    <w:rsid w:val="00145B6A"/>
    <w:rsid w:val="00145FA6"/>
    <w:rsid w:val="00162C87"/>
    <w:rsid w:val="00171114"/>
    <w:rsid w:val="0018555C"/>
    <w:rsid w:val="00190825"/>
    <w:rsid w:val="0019727D"/>
    <w:rsid w:val="001A5C6A"/>
    <w:rsid w:val="001B5682"/>
    <w:rsid w:val="001B6067"/>
    <w:rsid w:val="001C552F"/>
    <w:rsid w:val="001D2E85"/>
    <w:rsid w:val="001E7E07"/>
    <w:rsid w:val="002052A9"/>
    <w:rsid w:val="002069E1"/>
    <w:rsid w:val="00206DF7"/>
    <w:rsid w:val="00212DAA"/>
    <w:rsid w:val="0024571F"/>
    <w:rsid w:val="002536CF"/>
    <w:rsid w:val="00255038"/>
    <w:rsid w:val="002649A0"/>
    <w:rsid w:val="002701F7"/>
    <w:rsid w:val="00286DF2"/>
    <w:rsid w:val="002B5FC8"/>
    <w:rsid w:val="002D1BAC"/>
    <w:rsid w:val="002D395B"/>
    <w:rsid w:val="002F6FAD"/>
    <w:rsid w:val="002F724D"/>
    <w:rsid w:val="003124DC"/>
    <w:rsid w:val="003170CA"/>
    <w:rsid w:val="003218E3"/>
    <w:rsid w:val="00337ADD"/>
    <w:rsid w:val="00344AC1"/>
    <w:rsid w:val="00351139"/>
    <w:rsid w:val="00352089"/>
    <w:rsid w:val="00352D01"/>
    <w:rsid w:val="00356816"/>
    <w:rsid w:val="003602F2"/>
    <w:rsid w:val="003637B3"/>
    <w:rsid w:val="00376C56"/>
    <w:rsid w:val="00385C98"/>
    <w:rsid w:val="00394CB9"/>
    <w:rsid w:val="003A16ED"/>
    <w:rsid w:val="003A62C3"/>
    <w:rsid w:val="003B61B5"/>
    <w:rsid w:val="003D3665"/>
    <w:rsid w:val="003D4512"/>
    <w:rsid w:val="003D61B6"/>
    <w:rsid w:val="003F0A80"/>
    <w:rsid w:val="003F692A"/>
    <w:rsid w:val="0040110D"/>
    <w:rsid w:val="004239C2"/>
    <w:rsid w:val="00425739"/>
    <w:rsid w:val="004262EA"/>
    <w:rsid w:val="004319D9"/>
    <w:rsid w:val="00447C9A"/>
    <w:rsid w:val="00466209"/>
    <w:rsid w:val="00481893"/>
    <w:rsid w:val="004A6F5B"/>
    <w:rsid w:val="004D0273"/>
    <w:rsid w:val="004E68D5"/>
    <w:rsid w:val="004F67D4"/>
    <w:rsid w:val="0050696B"/>
    <w:rsid w:val="005100CE"/>
    <w:rsid w:val="0053299A"/>
    <w:rsid w:val="005329BF"/>
    <w:rsid w:val="00536090"/>
    <w:rsid w:val="00574605"/>
    <w:rsid w:val="00582C3F"/>
    <w:rsid w:val="005B5575"/>
    <w:rsid w:val="005B679E"/>
    <w:rsid w:val="005C7AD7"/>
    <w:rsid w:val="005D1B0E"/>
    <w:rsid w:val="005D3A3E"/>
    <w:rsid w:val="005E3C63"/>
    <w:rsid w:val="005E7DB3"/>
    <w:rsid w:val="005F3F4E"/>
    <w:rsid w:val="00600582"/>
    <w:rsid w:val="00622222"/>
    <w:rsid w:val="00641341"/>
    <w:rsid w:val="00661197"/>
    <w:rsid w:val="00663D02"/>
    <w:rsid w:val="00663F28"/>
    <w:rsid w:val="00673614"/>
    <w:rsid w:val="00683AAE"/>
    <w:rsid w:val="006949CA"/>
    <w:rsid w:val="00694B86"/>
    <w:rsid w:val="00694C2B"/>
    <w:rsid w:val="006B5BB6"/>
    <w:rsid w:val="006C0974"/>
    <w:rsid w:val="006C3206"/>
    <w:rsid w:val="006F3C49"/>
    <w:rsid w:val="0070576F"/>
    <w:rsid w:val="00707843"/>
    <w:rsid w:val="00732E65"/>
    <w:rsid w:val="007336F8"/>
    <w:rsid w:val="00743165"/>
    <w:rsid w:val="0075621B"/>
    <w:rsid w:val="00756B4F"/>
    <w:rsid w:val="0076200B"/>
    <w:rsid w:val="00762805"/>
    <w:rsid w:val="00763EAF"/>
    <w:rsid w:val="00772978"/>
    <w:rsid w:val="00781A15"/>
    <w:rsid w:val="00795CB7"/>
    <w:rsid w:val="007961AF"/>
    <w:rsid w:val="00796A84"/>
    <w:rsid w:val="007A3E1A"/>
    <w:rsid w:val="007C2E18"/>
    <w:rsid w:val="007C7099"/>
    <w:rsid w:val="007D29BD"/>
    <w:rsid w:val="007D7F1B"/>
    <w:rsid w:val="008014C0"/>
    <w:rsid w:val="00806CF8"/>
    <w:rsid w:val="00826189"/>
    <w:rsid w:val="00837825"/>
    <w:rsid w:val="00844A03"/>
    <w:rsid w:val="00846D3B"/>
    <w:rsid w:val="00846E30"/>
    <w:rsid w:val="00852425"/>
    <w:rsid w:val="0085483E"/>
    <w:rsid w:val="00854C43"/>
    <w:rsid w:val="0085781E"/>
    <w:rsid w:val="0086068A"/>
    <w:rsid w:val="008719E9"/>
    <w:rsid w:val="00875049"/>
    <w:rsid w:val="00877161"/>
    <w:rsid w:val="00896002"/>
    <w:rsid w:val="00896D05"/>
    <w:rsid w:val="008B0FBC"/>
    <w:rsid w:val="008B120F"/>
    <w:rsid w:val="008B3461"/>
    <w:rsid w:val="008B56D2"/>
    <w:rsid w:val="008B7126"/>
    <w:rsid w:val="008D0AFB"/>
    <w:rsid w:val="008D7C64"/>
    <w:rsid w:val="009075FB"/>
    <w:rsid w:val="00935379"/>
    <w:rsid w:val="00937E66"/>
    <w:rsid w:val="00963541"/>
    <w:rsid w:val="009848B0"/>
    <w:rsid w:val="00987935"/>
    <w:rsid w:val="00997593"/>
    <w:rsid w:val="009E18EA"/>
    <w:rsid w:val="00A04787"/>
    <w:rsid w:val="00A12B87"/>
    <w:rsid w:val="00A20C84"/>
    <w:rsid w:val="00A2229E"/>
    <w:rsid w:val="00A2529E"/>
    <w:rsid w:val="00A435EF"/>
    <w:rsid w:val="00A74C5C"/>
    <w:rsid w:val="00A76C37"/>
    <w:rsid w:val="00A77C08"/>
    <w:rsid w:val="00A83C21"/>
    <w:rsid w:val="00A936DE"/>
    <w:rsid w:val="00AB3758"/>
    <w:rsid w:val="00AB6197"/>
    <w:rsid w:val="00AC06D8"/>
    <w:rsid w:val="00AC5CD5"/>
    <w:rsid w:val="00AC77E1"/>
    <w:rsid w:val="00AE4860"/>
    <w:rsid w:val="00AF5D1A"/>
    <w:rsid w:val="00AF6778"/>
    <w:rsid w:val="00B0308F"/>
    <w:rsid w:val="00B047C8"/>
    <w:rsid w:val="00B11F24"/>
    <w:rsid w:val="00B138E3"/>
    <w:rsid w:val="00B26E32"/>
    <w:rsid w:val="00B3415C"/>
    <w:rsid w:val="00B3623C"/>
    <w:rsid w:val="00B4024D"/>
    <w:rsid w:val="00B41678"/>
    <w:rsid w:val="00B46E7A"/>
    <w:rsid w:val="00B542A0"/>
    <w:rsid w:val="00B63567"/>
    <w:rsid w:val="00B65096"/>
    <w:rsid w:val="00BA3322"/>
    <w:rsid w:val="00BA5BAC"/>
    <w:rsid w:val="00BC542A"/>
    <w:rsid w:val="00BC6C86"/>
    <w:rsid w:val="00BD190B"/>
    <w:rsid w:val="00BD6B8F"/>
    <w:rsid w:val="00BF3C63"/>
    <w:rsid w:val="00BF6203"/>
    <w:rsid w:val="00BF688A"/>
    <w:rsid w:val="00C0488E"/>
    <w:rsid w:val="00C051EF"/>
    <w:rsid w:val="00C1617B"/>
    <w:rsid w:val="00C21AA0"/>
    <w:rsid w:val="00C53117"/>
    <w:rsid w:val="00C57677"/>
    <w:rsid w:val="00C63CF6"/>
    <w:rsid w:val="00C73A34"/>
    <w:rsid w:val="00C769BD"/>
    <w:rsid w:val="00C778B6"/>
    <w:rsid w:val="00C854B5"/>
    <w:rsid w:val="00C945EC"/>
    <w:rsid w:val="00CA4789"/>
    <w:rsid w:val="00CA7DAA"/>
    <w:rsid w:val="00CB34B7"/>
    <w:rsid w:val="00CB3E50"/>
    <w:rsid w:val="00CB755F"/>
    <w:rsid w:val="00CC2A8F"/>
    <w:rsid w:val="00CD4354"/>
    <w:rsid w:val="00CD51BC"/>
    <w:rsid w:val="00CD759B"/>
    <w:rsid w:val="00CF0133"/>
    <w:rsid w:val="00CF5491"/>
    <w:rsid w:val="00D025DD"/>
    <w:rsid w:val="00D13894"/>
    <w:rsid w:val="00D21E62"/>
    <w:rsid w:val="00D261FB"/>
    <w:rsid w:val="00D37678"/>
    <w:rsid w:val="00D624C8"/>
    <w:rsid w:val="00D64FF9"/>
    <w:rsid w:val="00D91F98"/>
    <w:rsid w:val="00DA0BEE"/>
    <w:rsid w:val="00DC18CC"/>
    <w:rsid w:val="00DC5C8D"/>
    <w:rsid w:val="00DD0212"/>
    <w:rsid w:val="00DF2019"/>
    <w:rsid w:val="00DF4AFC"/>
    <w:rsid w:val="00DF6A8D"/>
    <w:rsid w:val="00DF7118"/>
    <w:rsid w:val="00E0471C"/>
    <w:rsid w:val="00E13743"/>
    <w:rsid w:val="00E200EF"/>
    <w:rsid w:val="00E46D24"/>
    <w:rsid w:val="00E50B5D"/>
    <w:rsid w:val="00E54E37"/>
    <w:rsid w:val="00E60AAA"/>
    <w:rsid w:val="00E65300"/>
    <w:rsid w:val="00E76BA7"/>
    <w:rsid w:val="00E8179A"/>
    <w:rsid w:val="00E862BF"/>
    <w:rsid w:val="00E914B3"/>
    <w:rsid w:val="00F023D3"/>
    <w:rsid w:val="00F02708"/>
    <w:rsid w:val="00F046E9"/>
    <w:rsid w:val="00F07496"/>
    <w:rsid w:val="00F23D35"/>
    <w:rsid w:val="00F371A4"/>
    <w:rsid w:val="00F45D67"/>
    <w:rsid w:val="00F60990"/>
    <w:rsid w:val="00F6312D"/>
    <w:rsid w:val="00F658EB"/>
    <w:rsid w:val="00F7154F"/>
    <w:rsid w:val="00F7404F"/>
    <w:rsid w:val="00F9206B"/>
    <w:rsid w:val="00FA588B"/>
    <w:rsid w:val="00FC2889"/>
    <w:rsid w:val="00FC7515"/>
    <w:rsid w:val="00FD56CF"/>
    <w:rsid w:val="00FD6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33363A"/>
  <w15:chartTrackingRefBased/>
  <w15:docId w15:val="{C23E4F03-555B-0D4F-AF06-DDC6A3DDE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375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34B7"/>
    <w:pPr>
      <w:keepNext/>
      <w:keepLines/>
      <w:spacing w:before="360" w:after="120"/>
      <w:outlineLvl w:val="0"/>
    </w:pPr>
    <w:rPr>
      <w:rFonts w:eastAsiaTheme="majorEastAsia" w:cstheme="majorBidi"/>
      <w:color w:val="00334D"/>
      <w:sz w:val="40"/>
      <w:szCs w:val="32"/>
    </w:rPr>
  </w:style>
  <w:style w:type="paragraph" w:styleId="Heading2">
    <w:name w:val="heading 2"/>
    <w:basedOn w:val="Normal"/>
    <w:link w:val="Heading2Char"/>
    <w:uiPriority w:val="9"/>
    <w:unhideWhenUsed/>
    <w:qFormat/>
    <w:rsid w:val="00CB34B7"/>
    <w:pPr>
      <w:keepLines/>
      <w:outlineLvl w:val="1"/>
    </w:pPr>
    <w:rPr>
      <w:rFonts w:eastAsiaTheme="majorEastAsia" w:cstheme="majorBidi"/>
      <w:color w:val="13B5E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DA0B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DA0B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BEE"/>
    <w:rPr>
      <w:rFonts w:ascii="Segoe UI" w:hAnsi="Segoe UI" w:cs="Segoe UI"/>
      <w:sz w:val="18"/>
      <w:szCs w:val="18"/>
    </w:rPr>
  </w:style>
  <w:style w:type="character" w:customStyle="1" w:styleId="Heading2Char">
    <w:name w:val="Heading 2 Char"/>
    <w:basedOn w:val="DefaultParagraphFont"/>
    <w:link w:val="Heading2"/>
    <w:uiPriority w:val="9"/>
    <w:rsid w:val="00CB34B7"/>
    <w:rPr>
      <w:rFonts w:ascii="Trebuchet MS" w:eastAsiaTheme="majorEastAsia" w:hAnsi="Trebuchet MS" w:cstheme="majorBidi"/>
      <w:color w:val="13B5EA"/>
      <w:sz w:val="28"/>
      <w:szCs w:val="26"/>
      <w:lang w:val="en-US" w:eastAsia="ja-JP"/>
    </w:rPr>
  </w:style>
  <w:style w:type="character" w:styleId="PlaceholderText">
    <w:name w:val="Placeholder Text"/>
    <w:basedOn w:val="DefaultParagraphFont"/>
    <w:uiPriority w:val="99"/>
    <w:semiHidden/>
    <w:rsid w:val="00DA0BEE"/>
    <w:rPr>
      <w:color w:val="808080"/>
    </w:rPr>
  </w:style>
  <w:style w:type="paragraph" w:styleId="Header">
    <w:name w:val="header"/>
    <w:basedOn w:val="Normal"/>
    <w:link w:val="HeaderChar"/>
    <w:uiPriority w:val="99"/>
    <w:unhideWhenUsed/>
    <w:rsid w:val="00732E65"/>
    <w:pPr>
      <w:tabs>
        <w:tab w:val="center" w:pos="4513"/>
        <w:tab w:val="right" w:pos="9026"/>
      </w:tabs>
    </w:pPr>
  </w:style>
  <w:style w:type="character" w:customStyle="1" w:styleId="HeaderChar">
    <w:name w:val="Header Char"/>
    <w:basedOn w:val="DefaultParagraphFont"/>
    <w:link w:val="Header"/>
    <w:uiPriority w:val="99"/>
    <w:rsid w:val="00732E65"/>
    <w:rPr>
      <w:rFonts w:eastAsiaTheme="minorEastAsia"/>
      <w:sz w:val="20"/>
      <w:szCs w:val="20"/>
      <w:lang w:val="en-US" w:eastAsia="ja-JP"/>
    </w:rPr>
  </w:style>
  <w:style w:type="paragraph" w:styleId="Footer">
    <w:name w:val="footer"/>
    <w:basedOn w:val="Normal"/>
    <w:link w:val="FooterChar"/>
    <w:uiPriority w:val="99"/>
    <w:unhideWhenUsed/>
    <w:rsid w:val="00732E65"/>
    <w:pPr>
      <w:tabs>
        <w:tab w:val="center" w:pos="4513"/>
        <w:tab w:val="right" w:pos="9026"/>
      </w:tabs>
    </w:pPr>
  </w:style>
  <w:style w:type="character" w:customStyle="1" w:styleId="FooterChar">
    <w:name w:val="Footer Char"/>
    <w:basedOn w:val="DefaultParagraphFont"/>
    <w:link w:val="Footer"/>
    <w:uiPriority w:val="99"/>
    <w:rsid w:val="00732E65"/>
    <w:rPr>
      <w:rFonts w:eastAsiaTheme="minorEastAsia"/>
      <w:sz w:val="20"/>
      <w:szCs w:val="20"/>
      <w:lang w:val="en-US" w:eastAsia="ja-JP"/>
    </w:rPr>
  </w:style>
  <w:style w:type="character" w:styleId="Hyperlink">
    <w:name w:val="Hyperlink"/>
    <w:basedOn w:val="DefaultParagraphFont"/>
    <w:uiPriority w:val="99"/>
    <w:unhideWhenUsed/>
    <w:rsid w:val="000E2138"/>
    <w:rPr>
      <w:color w:val="13B5EA"/>
      <w:u w:val="single"/>
    </w:rPr>
  </w:style>
  <w:style w:type="paragraph" w:styleId="ListParagraph">
    <w:name w:val="List Paragraph"/>
    <w:basedOn w:val="Normal"/>
    <w:uiPriority w:val="34"/>
    <w:unhideWhenUsed/>
    <w:qFormat/>
    <w:rsid w:val="00AF5D1A"/>
    <w:pPr>
      <w:ind w:left="720"/>
      <w:contextualSpacing/>
    </w:pPr>
  </w:style>
  <w:style w:type="character" w:customStyle="1" w:styleId="Heading1Char">
    <w:name w:val="Heading 1 Char"/>
    <w:basedOn w:val="DefaultParagraphFont"/>
    <w:link w:val="Heading1"/>
    <w:uiPriority w:val="9"/>
    <w:rsid w:val="00CB34B7"/>
    <w:rPr>
      <w:rFonts w:ascii="Trebuchet MS" w:eastAsiaTheme="majorEastAsia" w:hAnsi="Trebuchet MS" w:cstheme="majorBidi"/>
      <w:color w:val="00334D"/>
      <w:sz w:val="40"/>
      <w:szCs w:val="32"/>
      <w:lang w:val="en-US" w:eastAsia="ja-JP"/>
    </w:rPr>
  </w:style>
  <w:style w:type="character" w:styleId="CommentReference">
    <w:name w:val="annotation reference"/>
    <w:basedOn w:val="DefaultParagraphFont"/>
    <w:uiPriority w:val="99"/>
    <w:semiHidden/>
    <w:unhideWhenUsed/>
    <w:rsid w:val="00B41678"/>
    <w:rPr>
      <w:sz w:val="16"/>
      <w:szCs w:val="16"/>
    </w:rPr>
  </w:style>
  <w:style w:type="paragraph" w:styleId="CommentText">
    <w:name w:val="annotation text"/>
    <w:basedOn w:val="Normal"/>
    <w:link w:val="CommentTextChar"/>
    <w:uiPriority w:val="99"/>
    <w:semiHidden/>
    <w:unhideWhenUsed/>
    <w:rsid w:val="00B41678"/>
  </w:style>
  <w:style w:type="character" w:customStyle="1" w:styleId="CommentTextChar">
    <w:name w:val="Comment Text Char"/>
    <w:basedOn w:val="DefaultParagraphFont"/>
    <w:link w:val="CommentText"/>
    <w:uiPriority w:val="99"/>
    <w:semiHidden/>
    <w:rsid w:val="00B41678"/>
    <w:rPr>
      <w:rFonts w:ascii="Trebuchet MS" w:eastAsiaTheme="minorEastAsia" w:hAnsi="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B41678"/>
    <w:rPr>
      <w:b/>
      <w:bCs/>
    </w:rPr>
  </w:style>
  <w:style w:type="character" w:customStyle="1" w:styleId="CommentSubjectChar">
    <w:name w:val="Comment Subject Char"/>
    <w:basedOn w:val="CommentTextChar"/>
    <w:link w:val="CommentSubject"/>
    <w:uiPriority w:val="99"/>
    <w:semiHidden/>
    <w:rsid w:val="00B41678"/>
    <w:rPr>
      <w:rFonts w:ascii="Trebuchet MS" w:eastAsiaTheme="minorEastAsia" w:hAnsi="Trebuchet MS"/>
      <w:b/>
      <w:bCs/>
      <w:sz w:val="20"/>
      <w:szCs w:val="20"/>
      <w:lang w:val="en-US" w:eastAsia="ja-JP"/>
    </w:rPr>
  </w:style>
  <w:style w:type="character" w:styleId="Mention">
    <w:name w:val="Mention"/>
    <w:basedOn w:val="DefaultParagraphFont"/>
    <w:uiPriority w:val="99"/>
    <w:semiHidden/>
    <w:unhideWhenUsed/>
    <w:rsid w:val="000E2138"/>
    <w:rPr>
      <w:color w:val="2B579A"/>
      <w:shd w:val="clear" w:color="auto" w:fill="E6E6E6"/>
    </w:rPr>
  </w:style>
  <w:style w:type="character" w:styleId="FollowedHyperlink">
    <w:name w:val="FollowedHyperlink"/>
    <w:basedOn w:val="DefaultParagraphFont"/>
    <w:uiPriority w:val="99"/>
    <w:semiHidden/>
    <w:unhideWhenUsed/>
    <w:rsid w:val="005100CE"/>
    <w:rPr>
      <w:color w:val="954F72" w:themeColor="followedHyperlink"/>
      <w:u w:val="single"/>
    </w:rPr>
  </w:style>
  <w:style w:type="character" w:customStyle="1" w:styleId="apple-converted-space">
    <w:name w:val="apple-converted-space"/>
    <w:basedOn w:val="DefaultParagraphFont"/>
    <w:rsid w:val="00E8179A"/>
  </w:style>
  <w:style w:type="paragraph" w:styleId="NormalWeb">
    <w:name w:val="Normal (Web)"/>
    <w:basedOn w:val="Normal"/>
    <w:uiPriority w:val="99"/>
    <w:semiHidden/>
    <w:unhideWhenUsed/>
    <w:rsid w:val="00E8179A"/>
    <w:pPr>
      <w:spacing w:before="100" w:beforeAutospacing="1" w:after="100" w:afterAutospacing="1"/>
    </w:pPr>
  </w:style>
  <w:style w:type="character" w:styleId="UnresolvedMention">
    <w:name w:val="Unresolved Mention"/>
    <w:basedOn w:val="DefaultParagraphFont"/>
    <w:uiPriority w:val="99"/>
    <w:semiHidden/>
    <w:unhideWhenUsed/>
    <w:rsid w:val="00E81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5993">
      <w:bodyDiv w:val="1"/>
      <w:marLeft w:val="0"/>
      <w:marRight w:val="0"/>
      <w:marTop w:val="0"/>
      <w:marBottom w:val="0"/>
      <w:divBdr>
        <w:top w:val="none" w:sz="0" w:space="0" w:color="auto"/>
        <w:left w:val="none" w:sz="0" w:space="0" w:color="auto"/>
        <w:bottom w:val="none" w:sz="0" w:space="0" w:color="auto"/>
        <w:right w:val="none" w:sz="0" w:space="0" w:color="auto"/>
      </w:divBdr>
    </w:div>
    <w:div w:id="129910033">
      <w:bodyDiv w:val="1"/>
      <w:marLeft w:val="0"/>
      <w:marRight w:val="0"/>
      <w:marTop w:val="0"/>
      <w:marBottom w:val="0"/>
      <w:divBdr>
        <w:top w:val="none" w:sz="0" w:space="0" w:color="auto"/>
        <w:left w:val="none" w:sz="0" w:space="0" w:color="auto"/>
        <w:bottom w:val="none" w:sz="0" w:space="0" w:color="auto"/>
        <w:right w:val="none" w:sz="0" w:space="0" w:color="auto"/>
      </w:divBdr>
    </w:div>
    <w:div w:id="136188646">
      <w:bodyDiv w:val="1"/>
      <w:marLeft w:val="0"/>
      <w:marRight w:val="0"/>
      <w:marTop w:val="0"/>
      <w:marBottom w:val="0"/>
      <w:divBdr>
        <w:top w:val="none" w:sz="0" w:space="0" w:color="auto"/>
        <w:left w:val="none" w:sz="0" w:space="0" w:color="auto"/>
        <w:bottom w:val="none" w:sz="0" w:space="0" w:color="auto"/>
        <w:right w:val="none" w:sz="0" w:space="0" w:color="auto"/>
      </w:divBdr>
    </w:div>
    <w:div w:id="436677583">
      <w:bodyDiv w:val="1"/>
      <w:marLeft w:val="0"/>
      <w:marRight w:val="0"/>
      <w:marTop w:val="0"/>
      <w:marBottom w:val="0"/>
      <w:divBdr>
        <w:top w:val="none" w:sz="0" w:space="0" w:color="auto"/>
        <w:left w:val="none" w:sz="0" w:space="0" w:color="auto"/>
        <w:bottom w:val="none" w:sz="0" w:space="0" w:color="auto"/>
        <w:right w:val="none" w:sz="0" w:space="0" w:color="auto"/>
      </w:divBdr>
    </w:div>
    <w:div w:id="979654090">
      <w:bodyDiv w:val="1"/>
      <w:marLeft w:val="0"/>
      <w:marRight w:val="0"/>
      <w:marTop w:val="0"/>
      <w:marBottom w:val="0"/>
      <w:divBdr>
        <w:top w:val="none" w:sz="0" w:space="0" w:color="auto"/>
        <w:left w:val="none" w:sz="0" w:space="0" w:color="auto"/>
        <w:bottom w:val="none" w:sz="0" w:space="0" w:color="auto"/>
        <w:right w:val="none" w:sz="0" w:space="0" w:color="auto"/>
      </w:divBdr>
    </w:div>
    <w:div w:id="1289045975">
      <w:bodyDiv w:val="1"/>
      <w:marLeft w:val="0"/>
      <w:marRight w:val="0"/>
      <w:marTop w:val="0"/>
      <w:marBottom w:val="0"/>
      <w:divBdr>
        <w:top w:val="none" w:sz="0" w:space="0" w:color="auto"/>
        <w:left w:val="none" w:sz="0" w:space="0" w:color="auto"/>
        <w:bottom w:val="none" w:sz="0" w:space="0" w:color="auto"/>
        <w:right w:val="none" w:sz="0" w:space="0" w:color="auto"/>
      </w:divBdr>
    </w:div>
    <w:div w:id="1352099656">
      <w:bodyDiv w:val="1"/>
      <w:marLeft w:val="0"/>
      <w:marRight w:val="0"/>
      <w:marTop w:val="0"/>
      <w:marBottom w:val="0"/>
      <w:divBdr>
        <w:top w:val="none" w:sz="0" w:space="0" w:color="auto"/>
        <w:left w:val="none" w:sz="0" w:space="0" w:color="auto"/>
        <w:bottom w:val="none" w:sz="0" w:space="0" w:color="auto"/>
        <w:right w:val="none" w:sz="0" w:space="0" w:color="auto"/>
      </w:divBdr>
    </w:div>
    <w:div w:id="1797093399">
      <w:bodyDiv w:val="1"/>
      <w:marLeft w:val="0"/>
      <w:marRight w:val="0"/>
      <w:marTop w:val="0"/>
      <w:marBottom w:val="0"/>
      <w:divBdr>
        <w:top w:val="none" w:sz="0" w:space="0" w:color="auto"/>
        <w:left w:val="none" w:sz="0" w:space="0" w:color="auto"/>
        <w:bottom w:val="none" w:sz="0" w:space="0" w:color="auto"/>
        <w:right w:val="none" w:sz="0" w:space="0" w:color="auto"/>
      </w:divBdr>
    </w:div>
    <w:div w:id="1852527220">
      <w:bodyDiv w:val="1"/>
      <w:marLeft w:val="0"/>
      <w:marRight w:val="0"/>
      <w:marTop w:val="0"/>
      <w:marBottom w:val="0"/>
      <w:divBdr>
        <w:top w:val="none" w:sz="0" w:space="0" w:color="auto"/>
        <w:left w:val="none" w:sz="0" w:space="0" w:color="auto"/>
        <w:bottom w:val="none" w:sz="0" w:space="0" w:color="auto"/>
        <w:right w:val="none" w:sz="0" w:space="0" w:color="auto"/>
      </w:divBdr>
    </w:div>
    <w:div w:id="2105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7news.com.au/lifestyle/health-wellbeing/queensland-borders-to-shut-to-stop-coronavirus-spread-premier-announces-c-75826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bc.net.au/news/2020-03-23/nsw-premier-coronavirus-press-conference-in-full/1208065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wshub.co.nz/home/new-zealand/2020/03/coronavirus-what-new-zealand-reaching-alert-level-4-will-mean-for-you.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s.com.au/lifestyle/health/health-problems/coronavirus-what-phase-two-of-australias-covid19-response-will-look-like/news-story/212033c27b4ee79b24834eba673fd8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B622DD5AF02745834BFF480E61E93B" ma:contentTypeVersion="10" ma:contentTypeDescription="Create a new document." ma:contentTypeScope="" ma:versionID="cb484855474fc8471a624c71c581b19a">
  <xsd:schema xmlns:xsd="http://www.w3.org/2001/XMLSchema" xmlns:xs="http://www.w3.org/2001/XMLSchema" xmlns:p="http://schemas.microsoft.com/office/2006/metadata/properties" xmlns:ns3="c9f41049-4be7-4db8-a49b-8148a568720d" targetNamespace="http://schemas.microsoft.com/office/2006/metadata/properties" ma:root="true" ma:fieldsID="088513214215def17dd28fbbcd0faf40" ns3:_="">
    <xsd:import namespace="c9f41049-4be7-4db8-a49b-8148a5687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41049-4be7-4db8-a49b-8148a56872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FCDC-9849-4070-8E1E-C8B40D3C1921}">
  <ds:schemaRefs>
    <ds:schemaRef ds:uri="http://schemas.microsoft.com/office/2006/documentManagement/types"/>
    <ds:schemaRef ds:uri="http://schemas.microsoft.com/office/infopath/2007/PartnerControls"/>
    <ds:schemaRef ds:uri="c9f41049-4be7-4db8-a49b-8148a568720d"/>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AE3AB9C-40DB-4353-9459-C20BAD0E7BB4}">
  <ds:schemaRefs>
    <ds:schemaRef ds:uri="http://schemas.microsoft.com/sharepoint/v3/contenttype/forms"/>
  </ds:schemaRefs>
</ds:datastoreItem>
</file>

<file path=customXml/itemProps3.xml><?xml version="1.0" encoding="utf-8"?>
<ds:datastoreItem xmlns:ds="http://schemas.openxmlformats.org/officeDocument/2006/customXml" ds:itemID="{E9A8A8F9-74E5-4B75-AD00-FA45521BC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f41049-4be7-4db8-a49b-8148a5687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06315-3438-431B-B07C-A91737FE2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Clarke</dc:creator>
  <cp:keywords/>
  <dc:description/>
  <cp:lastModifiedBy>Wendy Hagglund</cp:lastModifiedBy>
  <cp:revision>2</cp:revision>
  <cp:lastPrinted>2020-03-23T20:00:00Z</cp:lastPrinted>
  <dcterms:created xsi:type="dcterms:W3CDTF">2020-03-24T05:53:00Z</dcterms:created>
  <dcterms:modified xsi:type="dcterms:W3CDTF">2020-03-24T05:53:00Z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0x01010075B622DD5AF02745834BFF480E61E93B</vt:lpwstr>
  </property>
  <property fmtid="{D5CDD505-2E9C-101B-9397-08002B2CF9AE}" pid="3" name="_dlc_DocIdItemGuid">
    <vt:lpwstr>2c4322ab-bfc1-4e55-834e-66c0ff3c8eda</vt:lpwstr>
  </property>
</Properties>
</file>